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607CFC">
        <w:rPr>
          <w:sz w:val="28"/>
          <w:szCs w:val="28"/>
          <w:lang w:eastAsia="ar-SA"/>
        </w:rPr>
        <w:t>3</w:t>
      </w:r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DF34E2" w:rsidRDefault="00DF34E2" w:rsidP="00F60147">
      <w:pPr>
        <w:jc w:val="both"/>
        <w:rPr>
          <w:sz w:val="20"/>
          <w:szCs w:val="20"/>
        </w:rPr>
      </w:pP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 xml:space="preserve">о проведении публичных </w:t>
      </w:r>
      <w:proofErr w:type="spellStart"/>
      <w:r w:rsidRPr="001B1DCB">
        <w:rPr>
          <w:sz w:val="28"/>
          <w:szCs w:val="28"/>
        </w:rPr>
        <w:t>слушани</w:t>
      </w:r>
      <w:r w:rsidR="00CE29A6">
        <w:rPr>
          <w:sz w:val="28"/>
          <w:szCs w:val="28"/>
        </w:rPr>
        <w:t>ий</w:t>
      </w:r>
      <w:proofErr w:type="spellEnd"/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67F20" w:rsidRPr="00DF10CB" w:rsidRDefault="00D67F20" w:rsidP="00D67F20">
      <w:pPr>
        <w:suppressAutoHyphens/>
        <w:ind w:firstLine="709"/>
        <w:jc w:val="both"/>
        <w:rPr>
          <w:sz w:val="28"/>
          <w:szCs w:val="28"/>
        </w:rPr>
      </w:pPr>
      <w:r w:rsidRPr="005026EA">
        <w:rPr>
          <w:sz w:val="28"/>
          <w:szCs w:val="28"/>
        </w:rPr>
        <w:t>На рассмотрение будут представлены следующие вопросы:</w:t>
      </w:r>
    </w:p>
    <w:p w:rsidR="009E5A41" w:rsidRDefault="009E5A41" w:rsidP="009E5A4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 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r w:rsidRPr="00F216A5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</w:t>
      </w:r>
      <w:proofErr w:type="spellStart"/>
      <w:r>
        <w:rPr>
          <w:sz w:val="28"/>
          <w:szCs w:val="28"/>
          <w:lang w:eastAsia="ar-SA"/>
        </w:rPr>
        <w:t>Бударская</w:t>
      </w:r>
      <w:proofErr w:type="spellEnd"/>
      <w:r>
        <w:rPr>
          <w:sz w:val="28"/>
          <w:szCs w:val="28"/>
          <w:lang w:eastAsia="ar-SA"/>
        </w:rPr>
        <w:t xml:space="preserve">, </w:t>
      </w:r>
      <w:r w:rsidR="00FB377C">
        <w:rPr>
          <w:sz w:val="28"/>
          <w:szCs w:val="28"/>
          <w:lang w:eastAsia="ar-SA"/>
        </w:rPr>
        <w:t>7</w:t>
      </w:r>
      <w:r w:rsidRPr="00F216A5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проектирования и строительства комбината питания</w:t>
      </w:r>
      <w:r w:rsidRPr="00F216A5">
        <w:rPr>
          <w:sz w:val="28"/>
          <w:szCs w:val="28"/>
          <w:lang w:eastAsia="ar-SA"/>
        </w:rPr>
        <w:t xml:space="preserve">; заявитель – </w:t>
      </w:r>
      <w:r w:rsidR="00FB377C">
        <w:rPr>
          <w:sz w:val="28"/>
          <w:szCs w:val="28"/>
          <w:lang w:eastAsia="ar-SA"/>
        </w:rPr>
        <w:t>Варшавер Александр Петрович</w:t>
      </w:r>
      <w:r w:rsidRPr="00F216A5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индивидуальный жилой дом</w:t>
      </w:r>
      <w:r w:rsidRPr="00F216A5">
        <w:rPr>
          <w:sz w:val="28"/>
          <w:szCs w:val="28"/>
          <w:lang w:eastAsia="ar-SA"/>
        </w:rPr>
        <w:t>.</w:t>
      </w:r>
    </w:p>
    <w:p w:rsidR="000E74E0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ab/>
        <w:t>Земельный участок</w:t>
      </w:r>
      <w:r w:rsidR="00FB377C">
        <w:rPr>
          <w:sz w:val="28"/>
          <w:szCs w:val="28"/>
          <w:lang w:eastAsia="ar-SA"/>
        </w:rPr>
        <w:t xml:space="preserve"> и объект капитального строительства</w:t>
      </w:r>
      <w:r>
        <w:rPr>
          <w:sz w:val="28"/>
          <w:szCs w:val="28"/>
          <w:lang w:eastAsia="ar-SA"/>
        </w:rPr>
        <w:t xml:space="preserve">: </w:t>
      </w:r>
      <w:r w:rsidRPr="00F216A5">
        <w:rPr>
          <w:sz w:val="28"/>
          <w:szCs w:val="28"/>
          <w:lang w:eastAsia="ar-SA"/>
        </w:rPr>
        <w:t xml:space="preserve">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</w:t>
      </w:r>
      <w:r w:rsidR="00FB377C">
        <w:rPr>
          <w:sz w:val="28"/>
          <w:szCs w:val="28"/>
          <w:lang w:eastAsia="ar-SA"/>
        </w:rPr>
        <w:t xml:space="preserve">Первомайская, </w:t>
      </w:r>
      <w:r w:rsidR="00FB377C" w:rsidRPr="00D63EF2">
        <w:rPr>
          <w:sz w:val="28"/>
          <w:szCs w:val="28"/>
          <w:lang w:eastAsia="ar-SA"/>
        </w:rPr>
        <w:t>8 в квартале 185</w:t>
      </w:r>
      <w:r w:rsidRPr="00D63EF2">
        <w:rPr>
          <w:sz w:val="28"/>
          <w:szCs w:val="28"/>
          <w:lang w:eastAsia="ar-SA"/>
        </w:rPr>
        <w:t xml:space="preserve">; вид разрешенного использования – </w:t>
      </w:r>
      <w:r w:rsidR="00FB377C" w:rsidRPr="00D63EF2">
        <w:rPr>
          <w:sz w:val="28"/>
          <w:szCs w:val="28"/>
          <w:lang w:eastAsia="ar-SA"/>
        </w:rPr>
        <w:t>под жилую застройку</w:t>
      </w:r>
      <w:r w:rsidR="00FB377C">
        <w:rPr>
          <w:sz w:val="28"/>
          <w:szCs w:val="28"/>
          <w:lang w:eastAsia="ar-SA"/>
        </w:rPr>
        <w:t xml:space="preserve"> индивидуальную</w:t>
      </w:r>
      <w:r w:rsidRPr="00F216A5">
        <w:rPr>
          <w:sz w:val="28"/>
          <w:szCs w:val="28"/>
          <w:lang w:eastAsia="ar-SA"/>
        </w:rPr>
        <w:t xml:space="preserve">; заявитель – </w:t>
      </w:r>
      <w:r w:rsidR="00FB377C">
        <w:rPr>
          <w:sz w:val="28"/>
          <w:szCs w:val="28"/>
          <w:lang w:eastAsia="ar-SA"/>
        </w:rPr>
        <w:t>Шелковая Ирина Анатольевна</w:t>
      </w:r>
      <w:r w:rsidRPr="00F216A5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индивидуальный жилой дом</w:t>
      </w:r>
      <w:r w:rsidRPr="008A11E5">
        <w:rPr>
          <w:sz w:val="28"/>
          <w:szCs w:val="28"/>
          <w:lang w:eastAsia="ar-SA"/>
        </w:rPr>
        <w:t>.</w:t>
      </w:r>
    </w:p>
    <w:p w:rsidR="000E74E0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 w:rsidR="00FB377C">
        <w:rPr>
          <w:sz w:val="28"/>
          <w:szCs w:val="28"/>
          <w:lang w:eastAsia="ar-SA"/>
        </w:rPr>
        <w:t xml:space="preserve"> и объект капитального строительства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 w:rsidR="00107BB7">
        <w:rPr>
          <w:sz w:val="28"/>
          <w:szCs w:val="28"/>
          <w:lang w:eastAsia="ar-SA"/>
        </w:rPr>
        <w:t>ДНСТ «</w:t>
      </w:r>
      <w:proofErr w:type="spellStart"/>
      <w:r w:rsidR="00107BB7">
        <w:rPr>
          <w:sz w:val="28"/>
          <w:szCs w:val="28"/>
          <w:lang w:eastAsia="ar-SA"/>
        </w:rPr>
        <w:t>Арония</w:t>
      </w:r>
      <w:proofErr w:type="spellEnd"/>
      <w:r w:rsidR="00107BB7" w:rsidRPr="003A378D">
        <w:rPr>
          <w:sz w:val="28"/>
          <w:szCs w:val="28"/>
          <w:lang w:eastAsia="ar-SA"/>
        </w:rPr>
        <w:t>», участок 450</w:t>
      </w:r>
      <w:r w:rsidRPr="003A378D">
        <w:rPr>
          <w:sz w:val="28"/>
          <w:szCs w:val="28"/>
          <w:lang w:eastAsia="ar-SA"/>
        </w:rPr>
        <w:t xml:space="preserve">; вид разрешенного использования – </w:t>
      </w:r>
      <w:r w:rsidR="00107BB7" w:rsidRPr="003A378D">
        <w:rPr>
          <w:sz w:val="28"/>
          <w:szCs w:val="28"/>
          <w:lang w:eastAsia="ar-SA"/>
        </w:rPr>
        <w:t>под сад</w:t>
      </w:r>
      <w:r w:rsidRPr="003A378D">
        <w:rPr>
          <w:sz w:val="28"/>
          <w:szCs w:val="28"/>
          <w:lang w:eastAsia="ar-SA"/>
        </w:rPr>
        <w:t xml:space="preserve">; заявитель – </w:t>
      </w:r>
      <w:r w:rsidR="00107BB7" w:rsidRPr="003A378D">
        <w:rPr>
          <w:sz w:val="28"/>
          <w:szCs w:val="28"/>
          <w:lang w:eastAsia="ar-SA"/>
        </w:rPr>
        <w:t>Котова Татьяна Васильевна</w:t>
      </w:r>
      <w:r w:rsidRPr="003A378D">
        <w:rPr>
          <w:sz w:val="28"/>
          <w:szCs w:val="28"/>
          <w:lang w:eastAsia="ar-SA"/>
        </w:rPr>
        <w:t>; запрашиваемый вид использования – индивидуальный жилой дом.</w:t>
      </w:r>
    </w:p>
    <w:p w:rsidR="000E74E0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 w:rsidR="00107BB7">
        <w:rPr>
          <w:sz w:val="28"/>
          <w:szCs w:val="28"/>
          <w:lang w:eastAsia="ar-SA"/>
        </w:rPr>
        <w:t xml:space="preserve"> и объект капитального </w:t>
      </w:r>
      <w:r w:rsidR="00107BB7" w:rsidRPr="00907A0A">
        <w:rPr>
          <w:sz w:val="28"/>
          <w:szCs w:val="28"/>
          <w:lang w:eastAsia="ar-SA"/>
        </w:rPr>
        <w:t>строительства</w:t>
      </w:r>
      <w:r w:rsidRPr="00907A0A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 w:rsidR="00107BB7" w:rsidRPr="00907A0A">
        <w:rPr>
          <w:sz w:val="28"/>
          <w:szCs w:val="28"/>
          <w:lang w:eastAsia="ar-SA"/>
        </w:rPr>
        <w:t>квартал 528, улица 45 Параллель в районе жилого дома № 2 гараж № 49</w:t>
      </w:r>
      <w:r w:rsidRPr="00907A0A">
        <w:rPr>
          <w:sz w:val="28"/>
          <w:szCs w:val="28"/>
          <w:lang w:eastAsia="ar-SA"/>
        </w:rPr>
        <w:t>; вид разрешенного</w:t>
      </w:r>
      <w:r w:rsidRPr="005026EA">
        <w:rPr>
          <w:sz w:val="28"/>
          <w:szCs w:val="28"/>
          <w:lang w:eastAsia="ar-SA"/>
        </w:rPr>
        <w:t xml:space="preserve"> использования – </w:t>
      </w:r>
      <w:r w:rsidR="00107BB7">
        <w:rPr>
          <w:sz w:val="28"/>
          <w:szCs w:val="28"/>
          <w:lang w:eastAsia="ar-SA"/>
        </w:rPr>
        <w:t>для иных целей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 w:rsidR="00107BB7">
        <w:rPr>
          <w:sz w:val="28"/>
          <w:szCs w:val="28"/>
          <w:lang w:eastAsia="ar-SA"/>
        </w:rPr>
        <w:t>Газарян</w:t>
      </w:r>
      <w:proofErr w:type="spellEnd"/>
      <w:r w:rsidR="00107BB7">
        <w:rPr>
          <w:sz w:val="28"/>
          <w:szCs w:val="28"/>
          <w:lang w:eastAsia="ar-SA"/>
        </w:rPr>
        <w:t xml:space="preserve"> Артем Николаевич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 w:rsidR="00107BB7">
        <w:rPr>
          <w:sz w:val="28"/>
          <w:szCs w:val="28"/>
          <w:lang w:eastAsia="ar-SA"/>
        </w:rPr>
        <w:t>гараж индивидуального автотранспорта</w:t>
      </w:r>
      <w:r>
        <w:rPr>
          <w:sz w:val="28"/>
          <w:szCs w:val="28"/>
          <w:lang w:eastAsia="ar-SA"/>
        </w:rPr>
        <w:t>.</w:t>
      </w:r>
    </w:p>
    <w:p w:rsidR="000E74E0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 w:rsidR="00A403BA">
        <w:rPr>
          <w:sz w:val="28"/>
          <w:szCs w:val="28"/>
          <w:lang w:eastAsia="ar-SA"/>
        </w:rPr>
        <w:t xml:space="preserve"> и объект капитального строительства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 w:rsidR="00A403BA" w:rsidRPr="00B422C4">
        <w:rPr>
          <w:sz w:val="28"/>
          <w:szCs w:val="28"/>
          <w:lang w:eastAsia="ar-SA"/>
        </w:rPr>
        <w:t>квартал 528</w:t>
      </w:r>
      <w:r w:rsidR="00A403BA" w:rsidRPr="00907A0A">
        <w:rPr>
          <w:sz w:val="28"/>
          <w:szCs w:val="28"/>
          <w:lang w:eastAsia="ar-SA"/>
        </w:rPr>
        <w:t>, улица 45 Параллель в районе жилого дома № 2 гараж № 64</w:t>
      </w:r>
      <w:r w:rsidRPr="00907A0A">
        <w:rPr>
          <w:sz w:val="28"/>
          <w:szCs w:val="28"/>
          <w:lang w:eastAsia="ar-SA"/>
        </w:rPr>
        <w:t>; вид р</w:t>
      </w:r>
      <w:r w:rsidRPr="005026EA">
        <w:rPr>
          <w:sz w:val="28"/>
          <w:szCs w:val="28"/>
          <w:lang w:eastAsia="ar-SA"/>
        </w:rPr>
        <w:t xml:space="preserve">азрешенного использования – </w:t>
      </w:r>
      <w:r w:rsidR="00A403BA">
        <w:rPr>
          <w:sz w:val="28"/>
          <w:szCs w:val="28"/>
          <w:lang w:eastAsia="ar-SA"/>
        </w:rPr>
        <w:t>для иных целей</w:t>
      </w:r>
      <w:r w:rsidRPr="005026EA">
        <w:rPr>
          <w:sz w:val="28"/>
          <w:szCs w:val="28"/>
          <w:lang w:eastAsia="ar-SA"/>
        </w:rPr>
        <w:t xml:space="preserve">; заявитель – </w:t>
      </w:r>
      <w:r w:rsidR="00A403BA">
        <w:rPr>
          <w:sz w:val="28"/>
          <w:szCs w:val="28"/>
          <w:lang w:eastAsia="ar-SA"/>
        </w:rPr>
        <w:t>Назаренко Лидия Михайловна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 w:rsidR="00A403BA">
        <w:rPr>
          <w:sz w:val="28"/>
          <w:szCs w:val="28"/>
          <w:lang w:eastAsia="ar-SA"/>
        </w:rPr>
        <w:t>гараж индивидуального автотранспорта</w:t>
      </w:r>
      <w:r>
        <w:rPr>
          <w:sz w:val="28"/>
          <w:szCs w:val="28"/>
          <w:lang w:eastAsia="ar-SA"/>
        </w:rPr>
        <w:t>.</w:t>
      </w:r>
    </w:p>
    <w:p w:rsidR="000E74E0" w:rsidRPr="008A11E5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 w:rsidR="00A403BA">
        <w:rPr>
          <w:sz w:val="28"/>
          <w:szCs w:val="28"/>
          <w:lang w:eastAsia="ar-SA"/>
        </w:rPr>
        <w:t>улица Достоевского, 50а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 w:rsidR="00A403BA">
        <w:rPr>
          <w:sz w:val="28"/>
          <w:szCs w:val="28"/>
          <w:lang w:eastAsia="ar-SA"/>
        </w:rPr>
        <w:t>объекты культурно-развлекательного назначения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 w:rsidR="00C03F4A">
        <w:rPr>
          <w:sz w:val="28"/>
          <w:szCs w:val="28"/>
          <w:lang w:eastAsia="ar-SA"/>
        </w:rPr>
        <w:t>Сарибе</w:t>
      </w:r>
      <w:bookmarkStart w:id="0" w:name="_GoBack"/>
      <w:bookmarkEnd w:id="0"/>
      <w:r w:rsidR="00C03F4A">
        <w:rPr>
          <w:sz w:val="28"/>
          <w:szCs w:val="28"/>
          <w:lang w:eastAsia="ar-SA"/>
        </w:rPr>
        <w:t>ков</w:t>
      </w:r>
      <w:proofErr w:type="spellEnd"/>
      <w:r w:rsidR="00C03F4A">
        <w:rPr>
          <w:sz w:val="28"/>
          <w:szCs w:val="28"/>
          <w:lang w:eastAsia="ar-SA"/>
        </w:rPr>
        <w:t xml:space="preserve"> Александ</w:t>
      </w:r>
      <w:r w:rsidR="00A403BA">
        <w:rPr>
          <w:sz w:val="28"/>
          <w:szCs w:val="28"/>
          <w:lang w:eastAsia="ar-SA"/>
        </w:rPr>
        <w:t xml:space="preserve">р </w:t>
      </w:r>
      <w:r w:rsidR="00A403BA">
        <w:rPr>
          <w:sz w:val="28"/>
          <w:szCs w:val="28"/>
          <w:lang w:eastAsia="ar-SA"/>
        </w:rPr>
        <w:lastRenderedPageBreak/>
        <w:t>Степанович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 w:rsidR="00A403BA">
        <w:rPr>
          <w:sz w:val="28"/>
          <w:szCs w:val="28"/>
          <w:lang w:eastAsia="ar-SA"/>
        </w:rPr>
        <w:t>объект по обслуживанию транспортных средств</w:t>
      </w:r>
      <w:r>
        <w:rPr>
          <w:sz w:val="28"/>
          <w:szCs w:val="28"/>
          <w:lang w:eastAsia="ar-SA"/>
        </w:rPr>
        <w:t>.</w:t>
      </w:r>
      <w:proofErr w:type="gramEnd"/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</w:t>
      </w:r>
      <w:r w:rsidRPr="005026EA">
        <w:rPr>
          <w:sz w:val="28"/>
          <w:szCs w:val="28"/>
          <w:lang w:eastAsia="ar-SA"/>
        </w:rPr>
        <w:t xml:space="preserve">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</w:t>
      </w:r>
      <w:r w:rsidR="00A403BA">
        <w:rPr>
          <w:sz w:val="28"/>
          <w:szCs w:val="28"/>
          <w:lang w:eastAsia="ar-SA"/>
        </w:rPr>
        <w:t>Калина Красная-7, 96а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 w:rsidR="001B68FE">
        <w:rPr>
          <w:sz w:val="28"/>
          <w:szCs w:val="28"/>
          <w:lang w:eastAsia="ar-SA"/>
        </w:rPr>
        <w:t>под жилую застройку индивидуальную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 w:rsidR="001B68FE">
        <w:rPr>
          <w:sz w:val="28"/>
          <w:szCs w:val="28"/>
          <w:lang w:eastAsia="ar-SA"/>
        </w:rPr>
        <w:t>Русанова</w:t>
      </w:r>
      <w:proofErr w:type="spellEnd"/>
      <w:r w:rsidR="001B68FE">
        <w:rPr>
          <w:sz w:val="28"/>
          <w:szCs w:val="28"/>
          <w:lang w:eastAsia="ar-SA"/>
        </w:rPr>
        <w:t xml:space="preserve"> Нина Игнатовна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</w:t>
      </w:r>
      <w:r w:rsidR="001B68FE">
        <w:rPr>
          <w:sz w:val="28"/>
          <w:szCs w:val="28"/>
          <w:lang w:eastAsia="ar-SA"/>
        </w:rPr>
        <w:t>индивидуальный жилой дом с предприятием торговли</w:t>
      </w:r>
      <w:r w:rsidRPr="005026EA">
        <w:rPr>
          <w:sz w:val="28"/>
          <w:szCs w:val="28"/>
          <w:lang w:eastAsia="ar-SA"/>
        </w:rPr>
        <w:t>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</w:t>
      </w:r>
      <w:r>
        <w:rPr>
          <w:sz w:val="28"/>
          <w:szCs w:val="28"/>
          <w:lang w:eastAsia="ar-SA"/>
        </w:rPr>
        <w:tab/>
        <w:t>Земельный участок и объект капитального строительства: местоположение (адрес) – горо</w:t>
      </w:r>
      <w:r w:rsidR="001B68FE">
        <w:rPr>
          <w:sz w:val="28"/>
          <w:szCs w:val="28"/>
          <w:lang w:eastAsia="ar-SA"/>
        </w:rPr>
        <w:t xml:space="preserve">д Ставрополь, </w:t>
      </w:r>
      <w:proofErr w:type="gramStart"/>
      <w:r w:rsidR="001B68FE">
        <w:rPr>
          <w:sz w:val="28"/>
          <w:szCs w:val="28"/>
          <w:lang w:eastAsia="ar-SA"/>
        </w:rPr>
        <w:t>СТ</w:t>
      </w:r>
      <w:proofErr w:type="gramEnd"/>
      <w:r w:rsidR="001B68FE">
        <w:rPr>
          <w:sz w:val="28"/>
          <w:szCs w:val="28"/>
          <w:lang w:eastAsia="ar-SA"/>
        </w:rPr>
        <w:t xml:space="preserve"> «Виола», 109</w:t>
      </w:r>
      <w:r>
        <w:rPr>
          <w:sz w:val="28"/>
          <w:szCs w:val="28"/>
          <w:lang w:eastAsia="ar-SA"/>
        </w:rPr>
        <w:t xml:space="preserve">; вид разрешенного использования – </w:t>
      </w:r>
      <w:r w:rsidR="001B68FE">
        <w:rPr>
          <w:sz w:val="28"/>
          <w:szCs w:val="28"/>
          <w:lang w:eastAsia="ar-SA"/>
        </w:rPr>
        <w:t>для ведения садоводства</w:t>
      </w:r>
      <w:r>
        <w:rPr>
          <w:sz w:val="28"/>
          <w:szCs w:val="28"/>
          <w:lang w:eastAsia="ar-SA"/>
        </w:rPr>
        <w:t xml:space="preserve">; заявитель – </w:t>
      </w:r>
      <w:r w:rsidR="001B68FE">
        <w:rPr>
          <w:sz w:val="28"/>
          <w:szCs w:val="28"/>
          <w:lang w:eastAsia="ar-SA"/>
        </w:rPr>
        <w:t>Проценко Олег Александрович</w:t>
      </w:r>
      <w:r>
        <w:rPr>
          <w:sz w:val="28"/>
          <w:szCs w:val="28"/>
          <w:lang w:eastAsia="ar-SA"/>
        </w:rPr>
        <w:t xml:space="preserve">; запрашиваемый вид разрешенного использования – </w:t>
      </w:r>
      <w:r w:rsidR="001B68FE">
        <w:rPr>
          <w:sz w:val="28"/>
          <w:szCs w:val="28"/>
          <w:lang w:eastAsia="ar-SA"/>
        </w:rPr>
        <w:t>объект по обслуживанию транспортных средств</w:t>
      </w:r>
      <w:r>
        <w:rPr>
          <w:sz w:val="28"/>
          <w:szCs w:val="28"/>
          <w:lang w:eastAsia="ar-SA"/>
        </w:rPr>
        <w:t>.</w:t>
      </w:r>
    </w:p>
    <w:p w:rsidR="000E74E0" w:rsidRPr="00686D3A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 w:rsidRPr="00686D3A">
        <w:rPr>
          <w:sz w:val="28"/>
          <w:szCs w:val="28"/>
          <w:lang w:eastAsia="ar-SA"/>
        </w:rPr>
        <w:t>9.</w:t>
      </w:r>
      <w:r w:rsidRPr="00686D3A">
        <w:rPr>
          <w:sz w:val="28"/>
          <w:szCs w:val="28"/>
          <w:lang w:eastAsia="ar-SA"/>
        </w:rPr>
        <w:tab/>
        <w:t xml:space="preserve">Земельный участок и объект капитального строительства: местоположение (адрес) – город Ставрополь, </w:t>
      </w:r>
      <w:r w:rsidR="00686D3A">
        <w:rPr>
          <w:sz w:val="28"/>
          <w:szCs w:val="28"/>
          <w:lang w:eastAsia="ar-SA"/>
        </w:rPr>
        <w:t>ДНТ «Химик», 197</w:t>
      </w:r>
      <w:r w:rsidRPr="00686D3A">
        <w:rPr>
          <w:sz w:val="28"/>
          <w:szCs w:val="28"/>
          <w:lang w:eastAsia="ar-SA"/>
        </w:rPr>
        <w:t xml:space="preserve">; вид разрешенного использования – </w:t>
      </w:r>
      <w:r w:rsidR="00686D3A">
        <w:rPr>
          <w:sz w:val="28"/>
          <w:szCs w:val="28"/>
          <w:lang w:eastAsia="ar-SA"/>
        </w:rPr>
        <w:t>для садоводства</w:t>
      </w:r>
      <w:r w:rsidRPr="00686D3A">
        <w:rPr>
          <w:sz w:val="28"/>
          <w:szCs w:val="28"/>
          <w:lang w:eastAsia="ar-SA"/>
        </w:rPr>
        <w:t xml:space="preserve">; заявитель – </w:t>
      </w:r>
      <w:r w:rsidR="00686D3A">
        <w:rPr>
          <w:sz w:val="28"/>
          <w:szCs w:val="28"/>
          <w:lang w:eastAsia="ar-SA"/>
        </w:rPr>
        <w:t xml:space="preserve">Симонян Николай </w:t>
      </w:r>
      <w:proofErr w:type="spellStart"/>
      <w:r w:rsidR="00686D3A">
        <w:rPr>
          <w:sz w:val="28"/>
          <w:szCs w:val="28"/>
          <w:lang w:eastAsia="ar-SA"/>
        </w:rPr>
        <w:t>Серобович</w:t>
      </w:r>
      <w:proofErr w:type="spellEnd"/>
      <w:r w:rsidRPr="00686D3A">
        <w:rPr>
          <w:sz w:val="28"/>
          <w:szCs w:val="28"/>
          <w:lang w:eastAsia="ar-SA"/>
        </w:rPr>
        <w:t xml:space="preserve">; запрашиваемый вид разрешенного использования – </w:t>
      </w:r>
      <w:r w:rsidR="00686D3A">
        <w:rPr>
          <w:sz w:val="28"/>
          <w:szCs w:val="28"/>
          <w:lang w:eastAsia="ar-SA"/>
        </w:rPr>
        <w:t>садовые и дачные дома и предприяти</w:t>
      </w:r>
      <w:r w:rsidR="003C75FD">
        <w:rPr>
          <w:sz w:val="28"/>
          <w:szCs w:val="28"/>
          <w:lang w:eastAsia="ar-SA"/>
        </w:rPr>
        <w:t>е</w:t>
      </w:r>
      <w:r w:rsidR="00686D3A">
        <w:rPr>
          <w:sz w:val="28"/>
          <w:szCs w:val="28"/>
          <w:lang w:eastAsia="ar-SA"/>
        </w:rPr>
        <w:t xml:space="preserve"> торговли</w:t>
      </w:r>
      <w:r w:rsidRPr="00686D3A">
        <w:rPr>
          <w:sz w:val="28"/>
          <w:szCs w:val="28"/>
          <w:lang w:eastAsia="ar-SA"/>
        </w:rPr>
        <w:t>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 w:rsidRPr="00686D3A">
        <w:rPr>
          <w:sz w:val="28"/>
          <w:szCs w:val="28"/>
          <w:lang w:eastAsia="ar-SA"/>
        </w:rPr>
        <w:t>10.</w:t>
      </w:r>
      <w:r w:rsidRPr="00686D3A">
        <w:rPr>
          <w:sz w:val="28"/>
          <w:szCs w:val="28"/>
          <w:lang w:eastAsia="ar-SA"/>
        </w:rPr>
        <w:tab/>
        <w:t xml:space="preserve">Земельный участок и </w:t>
      </w:r>
      <w:r w:rsidRPr="00907A0A">
        <w:rPr>
          <w:sz w:val="28"/>
          <w:szCs w:val="28"/>
          <w:lang w:eastAsia="ar-SA"/>
        </w:rPr>
        <w:t>объект</w:t>
      </w:r>
      <w:r w:rsidR="00686D3A" w:rsidRPr="00907A0A">
        <w:rPr>
          <w:sz w:val="28"/>
          <w:szCs w:val="28"/>
          <w:lang w:eastAsia="ar-SA"/>
        </w:rPr>
        <w:t>ы</w:t>
      </w:r>
      <w:r w:rsidRPr="00907A0A">
        <w:rPr>
          <w:sz w:val="28"/>
          <w:szCs w:val="28"/>
          <w:lang w:eastAsia="ar-SA"/>
        </w:rPr>
        <w:t xml:space="preserve"> капитального строительства: местоположение (адрес) – город Ставрополь, </w:t>
      </w:r>
      <w:r w:rsidR="00686D3A" w:rsidRPr="00907A0A">
        <w:rPr>
          <w:sz w:val="28"/>
          <w:szCs w:val="28"/>
          <w:lang w:eastAsia="ar-SA"/>
        </w:rPr>
        <w:t xml:space="preserve">проспект </w:t>
      </w:r>
      <w:r w:rsidR="00590044" w:rsidRPr="00907A0A">
        <w:rPr>
          <w:sz w:val="28"/>
          <w:szCs w:val="28"/>
          <w:lang w:eastAsia="ar-SA"/>
        </w:rPr>
        <w:t>Карла</w:t>
      </w:r>
      <w:r w:rsidR="00686D3A" w:rsidRPr="00907A0A">
        <w:rPr>
          <w:sz w:val="28"/>
          <w:szCs w:val="28"/>
          <w:lang w:eastAsia="ar-SA"/>
        </w:rPr>
        <w:t xml:space="preserve"> Маркса, 7</w:t>
      </w:r>
      <w:r w:rsidRPr="00907A0A">
        <w:rPr>
          <w:sz w:val="28"/>
          <w:szCs w:val="28"/>
          <w:lang w:eastAsia="ar-SA"/>
        </w:rPr>
        <w:t>; вид</w:t>
      </w:r>
      <w:r w:rsidRPr="00686D3A">
        <w:rPr>
          <w:sz w:val="28"/>
          <w:szCs w:val="28"/>
          <w:lang w:eastAsia="ar-SA"/>
        </w:rPr>
        <w:t xml:space="preserve"> </w:t>
      </w:r>
      <w:r w:rsidR="00686D3A">
        <w:rPr>
          <w:sz w:val="28"/>
          <w:szCs w:val="28"/>
          <w:lang w:eastAsia="ar-SA"/>
        </w:rPr>
        <w:t>разрешенного использования – общественная застройка</w:t>
      </w:r>
      <w:r w:rsidRPr="00686D3A">
        <w:rPr>
          <w:sz w:val="28"/>
          <w:szCs w:val="28"/>
          <w:lang w:eastAsia="ar-SA"/>
        </w:rPr>
        <w:t xml:space="preserve">; заявитель – </w:t>
      </w:r>
      <w:r w:rsidR="00686D3A">
        <w:rPr>
          <w:sz w:val="28"/>
          <w:szCs w:val="28"/>
          <w:lang w:eastAsia="ar-SA"/>
        </w:rPr>
        <w:t>Федотов Игорь Вячеславович</w:t>
      </w:r>
      <w:r w:rsidRPr="00686D3A">
        <w:rPr>
          <w:sz w:val="28"/>
          <w:szCs w:val="28"/>
          <w:lang w:eastAsia="ar-SA"/>
        </w:rPr>
        <w:t xml:space="preserve">; запрашиваемый вид разрешенного использования – </w:t>
      </w:r>
      <w:r w:rsidR="00686D3A">
        <w:rPr>
          <w:sz w:val="28"/>
          <w:szCs w:val="28"/>
          <w:lang w:eastAsia="ar-SA"/>
        </w:rPr>
        <w:t xml:space="preserve">коммунальные, производственные объекты класса санитарной вредности не выше </w:t>
      </w:r>
      <w:r w:rsidR="00686D3A">
        <w:rPr>
          <w:sz w:val="28"/>
          <w:szCs w:val="28"/>
          <w:lang w:val="en-US" w:eastAsia="ar-SA"/>
        </w:rPr>
        <w:t>V</w:t>
      </w:r>
      <w:r w:rsidRPr="00686D3A">
        <w:rPr>
          <w:sz w:val="28"/>
          <w:szCs w:val="28"/>
          <w:lang w:eastAsia="ar-SA"/>
        </w:rPr>
        <w:t>.</w:t>
      </w:r>
    </w:p>
    <w:p w:rsidR="00965F16" w:rsidRPr="00686D3A" w:rsidRDefault="00965F16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Pr="00686D3A">
        <w:rPr>
          <w:sz w:val="28"/>
          <w:szCs w:val="28"/>
          <w:lang w:eastAsia="ar-SA"/>
        </w:rPr>
        <w:t>.</w:t>
      </w:r>
      <w:r w:rsidRPr="00686D3A">
        <w:rPr>
          <w:sz w:val="28"/>
          <w:szCs w:val="28"/>
          <w:lang w:eastAsia="ar-SA"/>
        </w:rPr>
        <w:tab/>
        <w:t>Земельный участок</w:t>
      </w:r>
      <w:r w:rsidRPr="00907A0A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 w:rsidRPr="00965F16">
        <w:rPr>
          <w:sz w:val="28"/>
          <w:szCs w:val="28"/>
          <w:lang w:eastAsia="ar-SA"/>
        </w:rPr>
        <w:t>улица Бакинская, 27</w:t>
      </w:r>
      <w:r w:rsidRPr="00907A0A">
        <w:rPr>
          <w:sz w:val="28"/>
          <w:szCs w:val="28"/>
          <w:lang w:eastAsia="ar-SA"/>
        </w:rPr>
        <w:t>; вид</w:t>
      </w:r>
      <w:r w:rsidRPr="00686D3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разрешенного использования – </w:t>
      </w:r>
      <w:r w:rsidRPr="00965F16">
        <w:rPr>
          <w:sz w:val="28"/>
          <w:szCs w:val="28"/>
          <w:lang w:eastAsia="ar-SA"/>
        </w:rPr>
        <w:t>для продолжения строительства индивидуального жилого дома</w:t>
      </w:r>
      <w:r w:rsidRPr="00686D3A">
        <w:rPr>
          <w:sz w:val="28"/>
          <w:szCs w:val="28"/>
          <w:lang w:eastAsia="ar-SA"/>
        </w:rPr>
        <w:t xml:space="preserve">; </w:t>
      </w:r>
      <w:proofErr w:type="gramStart"/>
      <w:r w:rsidRPr="00686D3A">
        <w:rPr>
          <w:sz w:val="28"/>
          <w:szCs w:val="28"/>
          <w:lang w:eastAsia="ar-SA"/>
        </w:rPr>
        <w:t>заявител</w:t>
      </w:r>
      <w:r>
        <w:rPr>
          <w:sz w:val="28"/>
          <w:szCs w:val="28"/>
          <w:lang w:eastAsia="ar-SA"/>
        </w:rPr>
        <w:t>и</w:t>
      </w:r>
      <w:r w:rsidRPr="00686D3A">
        <w:rPr>
          <w:sz w:val="28"/>
          <w:szCs w:val="28"/>
          <w:lang w:eastAsia="ar-SA"/>
        </w:rPr>
        <w:t xml:space="preserve"> – </w:t>
      </w:r>
      <w:proofErr w:type="spellStart"/>
      <w:r>
        <w:rPr>
          <w:sz w:val="28"/>
          <w:szCs w:val="28"/>
          <w:lang w:eastAsia="ar-SA"/>
        </w:rPr>
        <w:t>Хворостова</w:t>
      </w:r>
      <w:proofErr w:type="spellEnd"/>
      <w:r>
        <w:rPr>
          <w:sz w:val="28"/>
          <w:szCs w:val="28"/>
          <w:lang w:eastAsia="ar-SA"/>
        </w:rPr>
        <w:t xml:space="preserve"> Светлана Вячеславовна</w:t>
      </w:r>
      <w:r w:rsidRPr="00965F16">
        <w:rPr>
          <w:sz w:val="28"/>
          <w:szCs w:val="28"/>
          <w:lang w:eastAsia="ar-SA"/>
        </w:rPr>
        <w:t xml:space="preserve">, Колесник </w:t>
      </w:r>
      <w:r>
        <w:rPr>
          <w:sz w:val="28"/>
          <w:szCs w:val="28"/>
          <w:lang w:eastAsia="ar-SA"/>
        </w:rPr>
        <w:t>Светлана Юрьевна,</w:t>
      </w:r>
      <w:r w:rsidRPr="00965F16">
        <w:rPr>
          <w:sz w:val="28"/>
          <w:szCs w:val="28"/>
          <w:lang w:eastAsia="ar-SA"/>
        </w:rPr>
        <w:t xml:space="preserve"> Курса </w:t>
      </w:r>
      <w:r>
        <w:rPr>
          <w:sz w:val="28"/>
          <w:szCs w:val="28"/>
          <w:lang w:eastAsia="ar-SA"/>
        </w:rPr>
        <w:t xml:space="preserve">Татьяна Владимировна, </w:t>
      </w:r>
      <w:proofErr w:type="spellStart"/>
      <w:r>
        <w:rPr>
          <w:sz w:val="28"/>
          <w:szCs w:val="28"/>
          <w:lang w:eastAsia="ar-SA"/>
        </w:rPr>
        <w:t>Бубликова</w:t>
      </w:r>
      <w:proofErr w:type="spellEnd"/>
      <w:r>
        <w:rPr>
          <w:sz w:val="28"/>
          <w:szCs w:val="28"/>
          <w:lang w:eastAsia="ar-SA"/>
        </w:rPr>
        <w:t xml:space="preserve"> Валентина Васильевна</w:t>
      </w:r>
      <w:r w:rsidRPr="00965F16">
        <w:rPr>
          <w:sz w:val="28"/>
          <w:szCs w:val="28"/>
          <w:lang w:eastAsia="ar-SA"/>
        </w:rPr>
        <w:t xml:space="preserve">, Головко </w:t>
      </w:r>
      <w:r>
        <w:rPr>
          <w:sz w:val="28"/>
          <w:szCs w:val="28"/>
          <w:lang w:eastAsia="ar-SA"/>
        </w:rPr>
        <w:t>Виталий Викторович, Федянина Татьяна Владимировна, Кольцова Валентина Николаевна</w:t>
      </w:r>
      <w:r w:rsidRPr="00965F16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Олейникова</w:t>
      </w:r>
      <w:proofErr w:type="spellEnd"/>
      <w:r>
        <w:rPr>
          <w:sz w:val="28"/>
          <w:szCs w:val="28"/>
          <w:lang w:eastAsia="ar-SA"/>
        </w:rPr>
        <w:t xml:space="preserve"> Анна Григорьевна, </w:t>
      </w:r>
      <w:proofErr w:type="spellStart"/>
      <w:r>
        <w:rPr>
          <w:sz w:val="28"/>
          <w:szCs w:val="28"/>
          <w:lang w:eastAsia="ar-SA"/>
        </w:rPr>
        <w:t>Никульников</w:t>
      </w:r>
      <w:proofErr w:type="spellEnd"/>
      <w:r>
        <w:rPr>
          <w:sz w:val="28"/>
          <w:szCs w:val="28"/>
          <w:lang w:eastAsia="ar-SA"/>
        </w:rPr>
        <w:t xml:space="preserve"> Виктор Иванович, Махотин Федор Михайлович, </w:t>
      </w:r>
      <w:proofErr w:type="spellStart"/>
      <w:r>
        <w:rPr>
          <w:sz w:val="28"/>
          <w:szCs w:val="28"/>
          <w:lang w:eastAsia="ar-SA"/>
        </w:rPr>
        <w:t>Ледовская</w:t>
      </w:r>
      <w:proofErr w:type="spellEnd"/>
      <w:r>
        <w:rPr>
          <w:sz w:val="28"/>
          <w:szCs w:val="28"/>
          <w:lang w:eastAsia="ar-SA"/>
        </w:rPr>
        <w:t xml:space="preserve"> Нина Николаевна, Лотарева Елена Павловна, Меньшова Вера Александровна, Никитина Инна Николаевна, Подина Елизавета Вадимовна, Никитин Илья Олегович, Порошина Татьяна Николаевна, </w:t>
      </w:r>
      <w:proofErr w:type="spellStart"/>
      <w:r>
        <w:rPr>
          <w:sz w:val="28"/>
          <w:szCs w:val="28"/>
          <w:lang w:eastAsia="ar-SA"/>
        </w:rPr>
        <w:t>Баланова</w:t>
      </w:r>
      <w:proofErr w:type="spellEnd"/>
      <w:r>
        <w:rPr>
          <w:sz w:val="28"/>
          <w:szCs w:val="28"/>
          <w:lang w:eastAsia="ar-SA"/>
        </w:rPr>
        <w:t xml:space="preserve"> Людмила Геннадьевна</w:t>
      </w:r>
      <w:r w:rsidR="00BC24E8">
        <w:rPr>
          <w:sz w:val="28"/>
          <w:szCs w:val="28"/>
          <w:lang w:eastAsia="ar-SA"/>
        </w:rPr>
        <w:t xml:space="preserve">, Леонов Георгий Алексеевич, </w:t>
      </w:r>
      <w:proofErr w:type="spellStart"/>
      <w:r w:rsidR="00BC24E8">
        <w:rPr>
          <w:sz w:val="28"/>
          <w:szCs w:val="28"/>
          <w:lang w:eastAsia="ar-SA"/>
        </w:rPr>
        <w:t>Р</w:t>
      </w:r>
      <w:r w:rsidRPr="00965F16">
        <w:rPr>
          <w:sz w:val="28"/>
          <w:szCs w:val="28"/>
          <w:lang w:eastAsia="ar-SA"/>
        </w:rPr>
        <w:t>аспопо</w:t>
      </w:r>
      <w:r w:rsidR="00BC24E8">
        <w:rPr>
          <w:sz w:val="28"/>
          <w:szCs w:val="28"/>
          <w:lang w:eastAsia="ar-SA"/>
        </w:rPr>
        <w:t>ва</w:t>
      </w:r>
      <w:proofErr w:type="spellEnd"/>
      <w:r w:rsidR="00BC24E8">
        <w:rPr>
          <w:sz w:val="28"/>
          <w:szCs w:val="28"/>
          <w:lang w:eastAsia="ar-SA"/>
        </w:rPr>
        <w:t xml:space="preserve"> Ольга</w:t>
      </w:r>
      <w:proofErr w:type="gramEnd"/>
      <w:r w:rsidR="00BC24E8">
        <w:rPr>
          <w:sz w:val="28"/>
          <w:szCs w:val="28"/>
          <w:lang w:eastAsia="ar-SA"/>
        </w:rPr>
        <w:t xml:space="preserve"> Николаевна, Мельник Никита Сергеевич</w:t>
      </w:r>
      <w:r w:rsidRPr="00965F16">
        <w:rPr>
          <w:sz w:val="28"/>
          <w:szCs w:val="28"/>
          <w:lang w:eastAsia="ar-SA"/>
        </w:rPr>
        <w:t xml:space="preserve">, </w:t>
      </w:r>
      <w:proofErr w:type="spellStart"/>
      <w:r w:rsidR="00BC24E8">
        <w:rPr>
          <w:sz w:val="28"/>
          <w:szCs w:val="28"/>
          <w:lang w:eastAsia="ar-SA"/>
        </w:rPr>
        <w:t>Евченко</w:t>
      </w:r>
      <w:proofErr w:type="spellEnd"/>
      <w:r w:rsidR="00BC24E8">
        <w:rPr>
          <w:sz w:val="28"/>
          <w:szCs w:val="28"/>
          <w:lang w:eastAsia="ar-SA"/>
        </w:rPr>
        <w:t xml:space="preserve"> Олег Владимирович, Мельник Дарья Сергеевна</w:t>
      </w:r>
      <w:r w:rsidRPr="00686D3A">
        <w:rPr>
          <w:sz w:val="28"/>
          <w:szCs w:val="28"/>
          <w:lang w:eastAsia="ar-SA"/>
        </w:rPr>
        <w:t xml:space="preserve">; запрашиваемый вид разрешенного использования – </w:t>
      </w:r>
      <w:r w:rsidRPr="00965F16">
        <w:rPr>
          <w:sz w:val="28"/>
          <w:szCs w:val="28"/>
          <w:lang w:eastAsia="ar-SA"/>
        </w:rPr>
        <w:t>многоквартирный жилой дом</w:t>
      </w:r>
      <w:r>
        <w:rPr>
          <w:sz w:val="28"/>
          <w:szCs w:val="28"/>
          <w:lang w:eastAsia="ar-SA"/>
        </w:rPr>
        <w:t>.</w:t>
      </w:r>
    </w:p>
    <w:p w:rsidR="000E74E0" w:rsidRPr="00590044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 w:rsidRPr="00590044">
        <w:rPr>
          <w:b/>
          <w:sz w:val="28"/>
          <w:szCs w:val="28"/>
          <w:lang w:eastAsia="ar-SA"/>
        </w:rPr>
        <w:t>II</w:t>
      </w:r>
      <w:r w:rsidRPr="00590044">
        <w:rPr>
          <w:sz w:val="28"/>
          <w:szCs w:val="28"/>
          <w:lang w:eastAsia="ar-SA"/>
        </w:rPr>
        <w:t>.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0E74E0" w:rsidRPr="00590044" w:rsidRDefault="00590044" w:rsidP="000E74E0">
      <w:pPr>
        <w:ind w:firstLine="709"/>
        <w:jc w:val="both"/>
        <w:rPr>
          <w:sz w:val="28"/>
          <w:szCs w:val="28"/>
        </w:rPr>
      </w:pPr>
      <w:r w:rsidRPr="00590044">
        <w:rPr>
          <w:sz w:val="28"/>
          <w:szCs w:val="28"/>
          <w:lang w:eastAsia="ar-SA"/>
        </w:rPr>
        <w:t>1</w:t>
      </w:r>
      <w:r w:rsidR="00965F16">
        <w:rPr>
          <w:sz w:val="28"/>
          <w:szCs w:val="28"/>
          <w:lang w:eastAsia="ar-SA"/>
        </w:rPr>
        <w:t>2</w:t>
      </w:r>
      <w:r w:rsidR="00FE4065">
        <w:rPr>
          <w:sz w:val="28"/>
          <w:szCs w:val="28"/>
          <w:lang w:eastAsia="ar-SA"/>
        </w:rPr>
        <w:t>.</w:t>
      </w:r>
      <w:r w:rsidR="00FE4065">
        <w:rPr>
          <w:sz w:val="28"/>
          <w:szCs w:val="28"/>
          <w:lang w:eastAsia="ar-SA"/>
        </w:rPr>
        <w:tab/>
      </w:r>
      <w:proofErr w:type="gramStart"/>
      <w:r w:rsidR="00FE4065">
        <w:rPr>
          <w:sz w:val="28"/>
          <w:szCs w:val="28"/>
          <w:lang w:eastAsia="ar-SA"/>
        </w:rPr>
        <w:t>Земельный</w:t>
      </w:r>
      <w:r w:rsidR="000E74E0" w:rsidRPr="00590044">
        <w:rPr>
          <w:sz w:val="28"/>
          <w:szCs w:val="28"/>
          <w:lang w:eastAsia="ar-SA"/>
        </w:rPr>
        <w:t xml:space="preserve"> участ</w:t>
      </w:r>
      <w:r w:rsidR="00FE4065">
        <w:rPr>
          <w:sz w:val="28"/>
          <w:szCs w:val="28"/>
          <w:lang w:eastAsia="ar-SA"/>
        </w:rPr>
        <w:t>ок</w:t>
      </w:r>
      <w:r w:rsidR="000E74E0" w:rsidRPr="00590044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>
        <w:rPr>
          <w:sz w:val="28"/>
          <w:szCs w:val="28"/>
          <w:lang w:eastAsia="ar-SA"/>
        </w:rPr>
        <w:t>проспект Карла Маркса, 4 в квартале 25</w:t>
      </w:r>
      <w:r w:rsidR="000E74E0" w:rsidRPr="00590044">
        <w:rPr>
          <w:sz w:val="28"/>
          <w:szCs w:val="28"/>
          <w:lang w:eastAsia="ar-SA"/>
        </w:rPr>
        <w:t xml:space="preserve"> с кадастровым номером </w:t>
      </w:r>
      <w:r w:rsidR="000E74E0" w:rsidRPr="00590044">
        <w:rPr>
          <w:sz w:val="28"/>
          <w:szCs w:val="28"/>
          <w:lang w:eastAsia="ar-SA"/>
        </w:rPr>
        <w:lastRenderedPageBreak/>
        <w:t>26:12:</w:t>
      </w:r>
      <w:r>
        <w:rPr>
          <w:sz w:val="28"/>
          <w:szCs w:val="28"/>
          <w:lang w:eastAsia="ar-SA"/>
        </w:rPr>
        <w:t>022405:54</w:t>
      </w:r>
      <w:r w:rsidR="000E74E0" w:rsidRPr="00590044">
        <w:rPr>
          <w:sz w:val="28"/>
          <w:szCs w:val="28"/>
          <w:lang w:eastAsia="ar-SA"/>
        </w:rPr>
        <w:t xml:space="preserve">, территориальная зона – </w:t>
      </w:r>
      <w:r>
        <w:rPr>
          <w:sz w:val="28"/>
          <w:szCs w:val="28"/>
          <w:lang w:eastAsia="ar-SA"/>
        </w:rPr>
        <w:t>Р-2</w:t>
      </w:r>
      <w:r w:rsidR="000E74E0" w:rsidRPr="00590044">
        <w:rPr>
          <w:sz w:val="28"/>
          <w:szCs w:val="28"/>
          <w:lang w:eastAsia="ar-SA"/>
        </w:rPr>
        <w:t xml:space="preserve"> «Зона </w:t>
      </w:r>
      <w:r>
        <w:rPr>
          <w:sz w:val="28"/>
          <w:szCs w:val="28"/>
          <w:lang w:eastAsia="ar-SA"/>
        </w:rPr>
        <w:t>городских озелененных территорий общего пользования</w:t>
      </w:r>
      <w:r w:rsidR="000E74E0" w:rsidRPr="00590044">
        <w:rPr>
          <w:sz w:val="28"/>
          <w:szCs w:val="28"/>
          <w:lang w:eastAsia="ar-SA"/>
        </w:rPr>
        <w:t xml:space="preserve">»; заявитель – </w:t>
      </w:r>
      <w:proofErr w:type="spellStart"/>
      <w:r w:rsidR="00C03F4A">
        <w:rPr>
          <w:sz w:val="28"/>
          <w:szCs w:val="28"/>
          <w:lang w:eastAsia="ar-SA"/>
        </w:rPr>
        <w:t>Конинский</w:t>
      </w:r>
      <w:proofErr w:type="spellEnd"/>
      <w:r w:rsidR="00C03F4A">
        <w:rPr>
          <w:sz w:val="28"/>
          <w:szCs w:val="28"/>
          <w:lang w:eastAsia="ar-SA"/>
        </w:rPr>
        <w:t xml:space="preserve"> Александ</w:t>
      </w:r>
      <w:r>
        <w:rPr>
          <w:sz w:val="28"/>
          <w:szCs w:val="28"/>
          <w:lang w:eastAsia="ar-SA"/>
        </w:rPr>
        <w:t>р Вячеславович</w:t>
      </w:r>
      <w:r w:rsidR="000E74E0" w:rsidRPr="00590044">
        <w:rPr>
          <w:sz w:val="28"/>
          <w:szCs w:val="28"/>
          <w:lang w:eastAsia="ar-SA"/>
        </w:rPr>
        <w:t xml:space="preserve">; существующий вид разрешенного использования – </w:t>
      </w:r>
      <w:r>
        <w:rPr>
          <w:sz w:val="28"/>
          <w:szCs w:val="28"/>
          <w:lang w:eastAsia="ar-SA"/>
        </w:rPr>
        <w:t>под объект культурно-развлекательного назначения, предприятие общественного питания</w:t>
      </w:r>
      <w:r w:rsidR="000E74E0" w:rsidRPr="00590044">
        <w:rPr>
          <w:sz w:val="28"/>
          <w:szCs w:val="28"/>
          <w:lang w:eastAsia="ar-SA"/>
        </w:rPr>
        <w:t xml:space="preserve">; запрашиваемое разрешение на отклонение от предельных параметров </w:t>
      </w:r>
      <w:r w:rsidR="000E74E0" w:rsidRPr="00590044">
        <w:rPr>
          <w:sz w:val="28"/>
          <w:szCs w:val="28"/>
        </w:rPr>
        <w:t xml:space="preserve">разрешенного строительства: в части этажности (этажность - </w:t>
      </w:r>
      <w:r>
        <w:rPr>
          <w:sz w:val="28"/>
          <w:szCs w:val="28"/>
        </w:rPr>
        <w:t>4</w:t>
      </w:r>
      <w:r w:rsidR="000E74E0" w:rsidRPr="00590044">
        <w:rPr>
          <w:sz w:val="28"/>
          <w:szCs w:val="28"/>
        </w:rPr>
        <w:t>).</w:t>
      </w:r>
      <w:proofErr w:type="gramEnd"/>
    </w:p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590044" w:rsidRPr="003C75FD">
        <w:rPr>
          <w:sz w:val="28"/>
          <w:szCs w:val="28"/>
        </w:rPr>
        <w:t xml:space="preserve">28 апреля </w:t>
      </w:r>
      <w:r w:rsidR="000E74E0" w:rsidRPr="003C75FD">
        <w:rPr>
          <w:sz w:val="28"/>
          <w:szCs w:val="28"/>
        </w:rPr>
        <w:t>2017</w:t>
      </w:r>
      <w:r w:rsidRPr="003C75FD">
        <w:rPr>
          <w:sz w:val="28"/>
          <w:szCs w:val="28"/>
        </w:rPr>
        <w:t xml:space="preserve"> года в 11 час. 00 мин.</w:t>
      </w:r>
      <w:r w:rsidRPr="003C75FD">
        <w:rPr>
          <w:sz w:val="28"/>
          <w:szCs w:val="28"/>
          <w:lang w:eastAsia="ar-SA"/>
        </w:rPr>
        <w:t xml:space="preserve"> 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607CFC">
        <w:rPr>
          <w:sz w:val="28"/>
          <w:szCs w:val="28"/>
        </w:rPr>
        <w:t>27</w:t>
      </w:r>
      <w:proofErr w:type="gramEnd"/>
      <w:r w:rsidR="000E74E0" w:rsidRPr="00D62AE4">
        <w:rPr>
          <w:sz w:val="28"/>
          <w:szCs w:val="28"/>
        </w:rPr>
        <w:t xml:space="preserve"> </w:t>
      </w:r>
      <w:r w:rsidR="00607CFC">
        <w:rPr>
          <w:sz w:val="28"/>
          <w:szCs w:val="28"/>
        </w:rPr>
        <w:t xml:space="preserve">апреля </w:t>
      </w:r>
      <w:r w:rsidR="000E74E0" w:rsidRPr="00D62AE4">
        <w:rPr>
          <w:sz w:val="28"/>
          <w:szCs w:val="28"/>
        </w:rPr>
        <w:t>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607CFC">
        <w:rPr>
          <w:sz w:val="28"/>
          <w:szCs w:val="28"/>
        </w:rPr>
        <w:t>28 апреля</w:t>
      </w:r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9E5A41">
      <w:pgSz w:w="11906" w:h="16838"/>
      <w:pgMar w:top="1418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660F7"/>
    <w:rsid w:val="000913F2"/>
    <w:rsid w:val="000B09A1"/>
    <w:rsid w:val="000B0CA3"/>
    <w:rsid w:val="000C075A"/>
    <w:rsid w:val="000E74E0"/>
    <w:rsid w:val="00107BB7"/>
    <w:rsid w:val="00152231"/>
    <w:rsid w:val="001B68FE"/>
    <w:rsid w:val="001D06AD"/>
    <w:rsid w:val="001E0D06"/>
    <w:rsid w:val="001F3A4B"/>
    <w:rsid w:val="001F5455"/>
    <w:rsid w:val="002012D9"/>
    <w:rsid w:val="00206051"/>
    <w:rsid w:val="00210023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46BE5"/>
    <w:rsid w:val="00361F08"/>
    <w:rsid w:val="003730AD"/>
    <w:rsid w:val="003830D6"/>
    <w:rsid w:val="003A378D"/>
    <w:rsid w:val="003A7902"/>
    <w:rsid w:val="003C75FD"/>
    <w:rsid w:val="004020D9"/>
    <w:rsid w:val="00412041"/>
    <w:rsid w:val="00425F30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A326F"/>
    <w:rsid w:val="005B5E43"/>
    <w:rsid w:val="005B63F8"/>
    <w:rsid w:val="005B7BFE"/>
    <w:rsid w:val="005C294C"/>
    <w:rsid w:val="005E2307"/>
    <w:rsid w:val="00607CFC"/>
    <w:rsid w:val="006749C8"/>
    <w:rsid w:val="00683334"/>
    <w:rsid w:val="00683F89"/>
    <w:rsid w:val="00686D3A"/>
    <w:rsid w:val="00694B1C"/>
    <w:rsid w:val="006C4F4D"/>
    <w:rsid w:val="006F0418"/>
    <w:rsid w:val="00706E9D"/>
    <w:rsid w:val="00730676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65F16"/>
    <w:rsid w:val="009759B9"/>
    <w:rsid w:val="00994DB0"/>
    <w:rsid w:val="009A2F25"/>
    <w:rsid w:val="009C06C5"/>
    <w:rsid w:val="009C2DC6"/>
    <w:rsid w:val="009E5A41"/>
    <w:rsid w:val="009E6913"/>
    <w:rsid w:val="00A13CA8"/>
    <w:rsid w:val="00A403BA"/>
    <w:rsid w:val="00A74044"/>
    <w:rsid w:val="00AF246D"/>
    <w:rsid w:val="00AF47B4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C1CDA"/>
    <w:rsid w:val="00BC24E8"/>
    <w:rsid w:val="00BE2447"/>
    <w:rsid w:val="00BE39B8"/>
    <w:rsid w:val="00BF1D98"/>
    <w:rsid w:val="00C03F4A"/>
    <w:rsid w:val="00C13AD4"/>
    <w:rsid w:val="00C51809"/>
    <w:rsid w:val="00C63CC1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3EF2"/>
    <w:rsid w:val="00D67F20"/>
    <w:rsid w:val="00D9029E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30D47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791C-9984-4DAB-A4A5-2D81B0C3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8</cp:revision>
  <cp:lastPrinted>2016-01-26T15:24:00Z</cp:lastPrinted>
  <dcterms:created xsi:type="dcterms:W3CDTF">2017-04-19T15:13:00Z</dcterms:created>
  <dcterms:modified xsi:type="dcterms:W3CDTF">2017-04-20T09:14:00Z</dcterms:modified>
</cp:coreProperties>
</file>